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C56" w:rsidRDefault="00F46C56" w:rsidP="00F46C5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46C56" w:rsidRDefault="00F46C56" w:rsidP="00294D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72225" cy="8896350"/>
            <wp:effectExtent l="19050" t="0" r="9525" b="0"/>
            <wp:docPr id="1" name="Рисунок 1" descr="C:\Users\Валера\Desktop\Папка 2\001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ра\Desktop\Папка 2\001 (14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4838" cy="8899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756D" w:rsidRPr="00B9756D" w:rsidRDefault="004F514B" w:rsidP="00294D17">
      <w:pPr>
        <w:spacing w:line="240" w:lineRule="auto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</w:pPr>
      <w:r w:rsidRPr="004F514B">
        <w:rPr>
          <w:rFonts w:ascii="Times New Roman" w:hAnsi="Times New Roman" w:cs="Times New Roman"/>
          <w:sz w:val="24"/>
          <w:szCs w:val="24"/>
        </w:rPr>
        <w:lastRenderedPageBreak/>
        <w:t xml:space="preserve">     Календарно-тематическое планирование разработано в соответствии с рабочей программой по физической культуре  1-4 классы. На основании  учебного плана МБОУ «</w:t>
      </w:r>
      <w:proofErr w:type="spellStart"/>
      <w:r w:rsidRPr="004F514B">
        <w:rPr>
          <w:rFonts w:ascii="Times New Roman" w:hAnsi="Times New Roman" w:cs="Times New Roman"/>
          <w:sz w:val="24"/>
          <w:szCs w:val="24"/>
        </w:rPr>
        <w:t>Краснобаранская</w:t>
      </w:r>
      <w:proofErr w:type="spellEnd"/>
      <w:r w:rsidRPr="004F514B">
        <w:rPr>
          <w:rFonts w:ascii="Times New Roman" w:hAnsi="Times New Roman" w:cs="Times New Roman"/>
          <w:sz w:val="24"/>
          <w:szCs w:val="24"/>
        </w:rPr>
        <w:t xml:space="preserve">  ООШ» на 2021-2022 учебный год на изучение физической культуры в 4 классе отводится 2 часа в неделю. Для  освоения  рабочей программы  учебного  предмета «Физическая культура» в 4 классе  используется учебник  М.:</w:t>
      </w:r>
      <w:r w:rsidRPr="004F514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F514B">
        <w:rPr>
          <w:rFonts w:ascii="Times New Roman" w:hAnsi="Times New Roman" w:cs="Times New Roman"/>
          <w:sz w:val="24"/>
          <w:szCs w:val="24"/>
        </w:rPr>
        <w:t>издательство</w:t>
      </w:r>
      <w:r w:rsidRPr="004F514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4F514B">
        <w:rPr>
          <w:rFonts w:ascii="Times New Roman" w:hAnsi="Times New Roman" w:cs="Times New Roman"/>
          <w:sz w:val="24"/>
          <w:szCs w:val="24"/>
        </w:rPr>
        <w:t xml:space="preserve">«Просвещение», Казань </w:t>
      </w:r>
      <w:proofErr w:type="spellStart"/>
      <w:r w:rsidRPr="004F514B">
        <w:rPr>
          <w:rFonts w:ascii="Times New Roman" w:hAnsi="Times New Roman" w:cs="Times New Roman"/>
          <w:sz w:val="24"/>
          <w:szCs w:val="24"/>
        </w:rPr>
        <w:t>ТаРИХ</w:t>
      </w:r>
      <w:proofErr w:type="spellEnd"/>
      <w:r w:rsidRPr="004F514B">
        <w:rPr>
          <w:rFonts w:ascii="Times New Roman" w:hAnsi="Times New Roman" w:cs="Times New Roman"/>
          <w:sz w:val="24"/>
          <w:szCs w:val="24"/>
        </w:rPr>
        <w:t xml:space="preserve"> </w:t>
      </w:r>
      <w:r w:rsidRPr="004F514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F514B">
        <w:rPr>
          <w:rFonts w:ascii="Times New Roman" w:hAnsi="Times New Roman" w:cs="Times New Roman"/>
          <w:sz w:val="24"/>
          <w:szCs w:val="24"/>
        </w:rPr>
        <w:t>2002г  автора: В.И.Лях</w:t>
      </w:r>
    </w:p>
    <w:tbl>
      <w:tblPr>
        <w:tblW w:w="9889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800"/>
        <w:gridCol w:w="5404"/>
        <w:gridCol w:w="850"/>
        <w:gridCol w:w="851"/>
        <w:gridCol w:w="850"/>
        <w:gridCol w:w="1134"/>
      </w:tblGrid>
      <w:tr w:rsidR="000842BE" w:rsidRPr="00B9756D" w:rsidTr="000842BE">
        <w:trPr>
          <w:trHeight w:val="495"/>
        </w:trPr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0842BE" w:rsidRDefault="000842BE" w:rsidP="00084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lang w:eastAsia="ru-RU"/>
              </w:rPr>
            </w:pPr>
            <w:r w:rsidRPr="000842BE"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lang w:eastAsia="ru-RU"/>
              </w:rPr>
              <w:t>№</w:t>
            </w:r>
          </w:p>
          <w:p w:rsidR="000842BE" w:rsidRPr="000842BE" w:rsidRDefault="000842BE" w:rsidP="00084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lang w:val="en-US" w:eastAsia="ru-RU"/>
              </w:rPr>
            </w:pPr>
            <w:proofErr w:type="spellStart"/>
            <w:proofErr w:type="gramStart"/>
            <w:r w:rsidRPr="000842BE"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842BE"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lang w:eastAsia="ru-RU"/>
              </w:rPr>
              <w:t>/</w:t>
            </w:r>
            <w:proofErr w:type="spellStart"/>
            <w:r w:rsidRPr="000842BE"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lang w:eastAsia="ru-RU"/>
              </w:rPr>
              <w:t>п</w:t>
            </w:r>
            <w:proofErr w:type="spellEnd"/>
            <w:r w:rsidRPr="000842BE"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lang w:eastAsia="ru-RU"/>
              </w:rPr>
              <w:t xml:space="preserve"> </w:t>
            </w:r>
          </w:p>
          <w:p w:rsidR="000842BE" w:rsidRPr="000842BE" w:rsidRDefault="000842BE" w:rsidP="00084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404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0842BE" w:rsidRDefault="000842BE" w:rsidP="00B9756D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42BE"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0842BE" w:rsidRDefault="000842BE" w:rsidP="00084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lang w:eastAsia="ru-RU"/>
              </w:rPr>
            </w:pPr>
            <w:r w:rsidRPr="000842BE"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lang w:eastAsia="ru-RU"/>
              </w:rPr>
              <w:t xml:space="preserve">Кол-во </w:t>
            </w:r>
          </w:p>
          <w:p w:rsidR="000842BE" w:rsidRPr="000842BE" w:rsidRDefault="000842BE" w:rsidP="00084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42BE"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0842BE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42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</w:tcPr>
          <w:p w:rsidR="000842BE" w:rsidRPr="000842BE" w:rsidRDefault="000842BE" w:rsidP="00084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42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Приме</w:t>
            </w:r>
          </w:p>
          <w:p w:rsidR="000842BE" w:rsidRPr="00995E7E" w:rsidRDefault="000842BE" w:rsidP="00084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42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чание</w:t>
            </w:r>
            <w:proofErr w:type="spellEnd"/>
          </w:p>
        </w:tc>
      </w:tr>
      <w:tr w:rsidR="000842BE" w:rsidRPr="00B9756D" w:rsidTr="000842BE">
        <w:trPr>
          <w:trHeight w:val="322"/>
        </w:trPr>
        <w:tc>
          <w:tcPr>
            <w:tcW w:w="8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0842BE" w:rsidRDefault="000842BE" w:rsidP="00B9756D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lang w:eastAsia="ru-RU"/>
              </w:rPr>
            </w:pPr>
          </w:p>
        </w:tc>
        <w:tc>
          <w:tcPr>
            <w:tcW w:w="5404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0842BE" w:rsidRDefault="000842BE" w:rsidP="00B9756D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0842BE" w:rsidRDefault="000842BE" w:rsidP="00B9756D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0842BE" w:rsidRDefault="000842BE" w:rsidP="00B9756D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42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0842BE" w:rsidRDefault="000842BE" w:rsidP="00B9756D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42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134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Default="000842BE" w:rsidP="00B9756D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4D17" w:rsidRPr="00B9756D" w:rsidTr="00CC1072">
        <w:tc>
          <w:tcPr>
            <w:tcW w:w="988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D17" w:rsidRPr="00B9756D" w:rsidRDefault="00294D17" w:rsidP="00294D17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2BE">
              <w:rPr>
                <w:rFonts w:ascii="Times New Roman" w:hAnsi="Times New Roman" w:cs="Times New Roman"/>
                <w:b/>
                <w:sz w:val="24"/>
                <w:szCs w:val="24"/>
              </w:rPr>
              <w:t>Легк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атлетика+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Подвижные игры. (19</w:t>
            </w:r>
            <w:r w:rsidRPr="000842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часов.)</w:t>
            </w: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Техника безопасности во время занятий физической культурой. Строевые упражнения. Отработка навыков бега.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Бег на короткие дистанции с высокого старта. Беседа о своем здоровье и значении занятий физическими упражнениями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Высокий старт, бег со старта по команде. Прыжки со скакалкой,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Техника выполнения прыжков. Челночный бег 3х10 м</w:t>
            </w:r>
            <w:proofErr w:type="gramStart"/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Эстафеты.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Бег 30 м с высокого старта.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7443D0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7443D0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7443D0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Учет техники прыжка с места Эстафеты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Учет по челночному бегу 3х10 м. Совершенствование техники метания мяча в цель с 3-4 шагов.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Учет в беге на время 30 м</w:t>
            </w:r>
            <w:proofErr w:type="gramStart"/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Совершенствование техники метания мяча на дальность.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Отработка техники длительного бега. Совершенствование техники метания мяча в цель и на дальность.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Отработка техники медленного бега. Преодоление полосы  с препятствиями.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Техника безопасности на уроках в подвижные игры. Упражнения с мячом.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294D17">
        <w:tc>
          <w:tcPr>
            <w:tcW w:w="8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Ловля и передача мяча в парах.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Ловля и передача мяча в парах, ведения на месте </w:t>
            </w: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lastRenderedPageBreak/>
              <w:t>и в движении.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Совершенствование техники ловли и передачи мяча на месте и в движении. Эстафеты с мячом.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Отработка техники ловли и передачи мяча на месте, в движении по заданию. Подвижные игры.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Отработка техники  броска в кольцо двумя руками снизу.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Отработка техники  броска в кольцо двумя руками снизу после ведения мяча.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Объяснение правил игры в «Мини-баскетбол». Проведение учебной игры.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Повторение правил игры в «Мини-баскетбол». Проведение учебной игры.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4D17" w:rsidRPr="00B9756D" w:rsidTr="004777CB">
        <w:tc>
          <w:tcPr>
            <w:tcW w:w="8755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D17" w:rsidRPr="00B9756D" w:rsidRDefault="00294D17" w:rsidP="00294D17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2BE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с элементами акро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батики (10</w:t>
            </w:r>
            <w:r w:rsidRPr="000842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94D17" w:rsidRPr="00B9756D" w:rsidRDefault="00294D17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rPr>
          <w:trHeight w:val="882"/>
        </w:trPr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Техника безопасности на уроках гимнастики. Развитие гибкости и ловкости. Учет по подъему </w:t>
            </w:r>
            <w:proofErr w:type="gramStart"/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туловища</w:t>
            </w:r>
            <w:proofErr w:type="gramEnd"/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лежа на полу.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 Роль акробатических упражнений для физического развития. Группировки. Перекаты в группировке.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Ритмическая гимнастика. Упражнения на равновесие. Стойка на лопатках с поддержкой.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rPr>
          <w:trHeight w:val="882"/>
        </w:trPr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Ритмическая гимнастика. Упражнения в лазании и </w:t>
            </w:r>
            <w:proofErr w:type="spellStart"/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перелазании</w:t>
            </w:r>
            <w:proofErr w:type="spellEnd"/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 Кувырок вперед из упора присев.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Перелазание</w:t>
            </w:r>
            <w:proofErr w:type="spellEnd"/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через препятствия и </w:t>
            </w:r>
            <w:proofErr w:type="spellStart"/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пролазание</w:t>
            </w:r>
            <w:proofErr w:type="spellEnd"/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под препятствием. Кувырок вперед из упора присев.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Упражнения в равновесии.  «Мост» со страховкой. Лазание по наклонной скамейке.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ОРУ с гимнастической палкой. Лазание по канату произвольным способом. Повторение техники  кувырка назад.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294D17">
        <w:trPr>
          <w:trHeight w:val="882"/>
        </w:trPr>
        <w:tc>
          <w:tcPr>
            <w:tcW w:w="8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40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ОРУ со скакалкой. «Мост» без помощи </w:t>
            </w:r>
            <w:proofErr w:type="spellStart"/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помошника</w:t>
            </w:r>
            <w:proofErr w:type="spellEnd"/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, отработать кувырок назад. Подтягивание в висе.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ОРУ со скакалкой. Разучивание акробатической комбинации. Упражнения в висе на </w:t>
            </w: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lastRenderedPageBreak/>
              <w:t>гимнастической стенке.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Ритмическая гимнастика. Переворот боком «Колесо». Преодоление полосы препятствий с лазанием, </w:t>
            </w:r>
            <w:proofErr w:type="spellStart"/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перелазанием</w:t>
            </w:r>
            <w:proofErr w:type="spellEnd"/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пролезанием</w:t>
            </w:r>
            <w:proofErr w:type="spellEnd"/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4D17" w:rsidRPr="00B9756D" w:rsidTr="003800D5">
        <w:tc>
          <w:tcPr>
            <w:tcW w:w="988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D17" w:rsidRPr="00B9756D" w:rsidRDefault="00294D17" w:rsidP="00294D17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подготовка(12</w:t>
            </w:r>
            <w:r w:rsidRPr="000842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ТБ на уроках лыжной подготовки. Обучение техники надевания и переноски лыж. Ознакомление с техникой передвижения на лыжах.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Отработка техники передвижения скользящим шагом в шеренге. Развитие выносливости в ходьбе.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7443D0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7443D0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7443D0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Обучение  техники передвижения на лыжах попеременным </w:t>
            </w:r>
            <w:proofErr w:type="spellStart"/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двухшажным</w:t>
            </w:r>
            <w:proofErr w:type="spellEnd"/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шагом без палок. Повороты на месте переступанием вокруг пяток лыж.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995E7E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995E7E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995E7E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Отработка техники передвижения на лыжах попеременным </w:t>
            </w:r>
            <w:proofErr w:type="spellStart"/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двухшажным</w:t>
            </w:r>
            <w:proofErr w:type="spellEnd"/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шагом без палок и с палками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Совершенствование передвижения попеременным </w:t>
            </w:r>
            <w:proofErr w:type="spellStart"/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двухшажным</w:t>
            </w:r>
            <w:proofErr w:type="spellEnd"/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шагом с палками.  Подъем ступающим шагом, спуск в низкой стойке.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Спуск в основной стойке Прохождение дистанции 1 км попеременным </w:t>
            </w:r>
            <w:proofErr w:type="spellStart"/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двухшажным</w:t>
            </w:r>
            <w:proofErr w:type="spellEnd"/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ходом.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Отработка техники попеременного </w:t>
            </w:r>
            <w:proofErr w:type="spellStart"/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двухшажного</w:t>
            </w:r>
            <w:proofErr w:type="spellEnd"/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  шага. Круговая эстафета на лыжах.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Отработка техники попеременного </w:t>
            </w:r>
            <w:proofErr w:type="spellStart"/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двухшажного</w:t>
            </w:r>
            <w:proofErr w:type="spellEnd"/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  шага. Закрепление техники подъема и спуска.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Учет по технике подъема и спуска. Эстафеты на лыжах.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294D17">
        <w:tc>
          <w:tcPr>
            <w:tcW w:w="8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40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Развитие выносливости в ходьбе и беге на лыжах.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Контроль прохождения дистанции на лыжах.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Развитие выносливости при ходьбе и беге на лыжах.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4D17" w:rsidRPr="00B9756D" w:rsidTr="00D648CB">
        <w:tc>
          <w:tcPr>
            <w:tcW w:w="988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D17" w:rsidRPr="00B9756D" w:rsidRDefault="00294D17" w:rsidP="00294D17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E9D">
              <w:rPr>
                <w:rFonts w:ascii="Times New Roman" w:hAnsi="Times New Roman" w:cs="Times New Roman"/>
                <w:b/>
                <w:sz w:val="24"/>
                <w:szCs w:val="24"/>
              </w:rPr>
              <w:t>Лег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атлетика+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Подвижные игры (27</w:t>
            </w:r>
            <w:r w:rsidRPr="00506E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0842BE" w:rsidRPr="00B9756D" w:rsidTr="00DB7A49">
        <w:trPr>
          <w:trHeight w:val="789"/>
        </w:trPr>
        <w:tc>
          <w:tcPr>
            <w:tcW w:w="8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540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Техника безопасности во время занятий играми. Совершенствование техники упражнений с мячом.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Упражнения в жонглировании мяча. Ловля и передача мяча на месте и в движении.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Ловля и передача мяча на месте и в движении. Эстафеты с мячом.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Совершенствование техники владения баскетбольным мячом. Бросок мяча снизу на месте в щит.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Совершенствование техники владения баскетбольным мячом. Ознакомление с правилами игры в мини-баскетбол.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Отработка упражнений в жонглировании баскетбольным мячом. Учебная игра в мини-баскетбол.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Совершенствование техники владения баскетбольным мячом. Учебная игра в мини-баскетбол.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Отработка техники верхней передачи мяча над собой и в парах.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Ознакомление с техникой нижней передачи мяча.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Верхняя и нижняя передачи мяча в парах, в кругу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Отработка нижней прямой  подачей мяча.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Ознакомление с техникой верхней подачи мяча.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Повторение правил игры в «Пионербол». Игра по упрощенным правилам.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294D17">
        <w:tc>
          <w:tcPr>
            <w:tcW w:w="8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40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Учебная игра в «Пионербол».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995E7E" w:rsidRDefault="000842BE" w:rsidP="00995E7E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995E7E" w:rsidRDefault="000842BE" w:rsidP="00995E7E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995E7E" w:rsidRDefault="000842BE" w:rsidP="00995E7E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Учебная игра в «Пионербол»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Повторить ТБ на уроках легкой атлетики. Строевые команды. Разновидности ходьбы и беге.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Высокий старт. Челночный бег 3х10 м. Прыжки через скакалку.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Ознакомление с техникой низкого старта. Бег с изменением направления, темпа, ритма. Бег 30 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DB7A49">
        <w:tc>
          <w:tcPr>
            <w:tcW w:w="8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540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Отработка техники выполнения прыжков в длину с 5-7  шагов разбега. Эстафеты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Отработка навыков разбега и отталкивания одной ногой и приземлением на 2 ноги в прыжках в длину.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Метание малого мяча в цель с 3-4м. Учет прыжка в длину с 5-7 шагов разбега. Эстафеты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Метание мяча на дальность. Бег 30 м (учёт)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Медленный бег до 5 мин Прохождение полосы препятствий. Учет метания мяча на дальность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Прыжки со скакалкой. Бег по пересечённой местности.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Медленный бег до 5 мин Круговая эстафета.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Бег 1000м. без учета времени.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42BE" w:rsidRPr="00B9756D" w:rsidTr="000842BE">
        <w:tc>
          <w:tcPr>
            <w:tcW w:w="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Эстафеты с предметами. Подвижные игры.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0842BE">
            <w:pPr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756D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42BE" w:rsidRPr="00B9756D" w:rsidRDefault="000842BE" w:rsidP="00B9756D">
            <w:pPr>
              <w:spacing w:after="25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5630B" w:rsidRDefault="0055630B"/>
    <w:p w:rsidR="00DB7A49" w:rsidRDefault="00DB7A49"/>
    <w:p w:rsidR="00B4077D" w:rsidRDefault="00B4077D"/>
    <w:p w:rsidR="00660AB3" w:rsidRDefault="00660AB3"/>
    <w:sectPr w:rsidR="00660AB3" w:rsidSect="00294D1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756D"/>
    <w:rsid w:val="000842BE"/>
    <w:rsid w:val="00193654"/>
    <w:rsid w:val="00294D17"/>
    <w:rsid w:val="002C2E69"/>
    <w:rsid w:val="004F514B"/>
    <w:rsid w:val="00506E9D"/>
    <w:rsid w:val="0055630B"/>
    <w:rsid w:val="005837FD"/>
    <w:rsid w:val="005D3E64"/>
    <w:rsid w:val="00660AB3"/>
    <w:rsid w:val="006A5CF5"/>
    <w:rsid w:val="007443D0"/>
    <w:rsid w:val="00923E4F"/>
    <w:rsid w:val="00995E7E"/>
    <w:rsid w:val="00B05C3E"/>
    <w:rsid w:val="00B4077D"/>
    <w:rsid w:val="00B93E27"/>
    <w:rsid w:val="00B9756D"/>
    <w:rsid w:val="00C34B03"/>
    <w:rsid w:val="00DB7A49"/>
    <w:rsid w:val="00E336CF"/>
    <w:rsid w:val="00ED6F8C"/>
    <w:rsid w:val="00F20B11"/>
    <w:rsid w:val="00F46C56"/>
    <w:rsid w:val="00FD1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7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514B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4F514B"/>
    <w:pPr>
      <w:widowControl w:val="0"/>
      <w:autoSpaceDE w:val="0"/>
      <w:autoSpaceDN w:val="0"/>
      <w:spacing w:after="0" w:line="240" w:lineRule="auto"/>
      <w:ind w:left="393" w:firstLine="566"/>
    </w:pPr>
    <w:rPr>
      <w:rFonts w:ascii="Times New Roman" w:eastAsia="Times New Roman" w:hAnsi="Times New Roman" w:cs="Times New Roman"/>
    </w:rPr>
  </w:style>
  <w:style w:type="table" w:styleId="a5">
    <w:name w:val="Table Grid"/>
    <w:basedOn w:val="a1"/>
    <w:uiPriority w:val="59"/>
    <w:rsid w:val="004F5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46C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6C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6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Валера</cp:lastModifiedBy>
  <cp:revision>26</cp:revision>
  <dcterms:created xsi:type="dcterms:W3CDTF">2021-09-19T18:17:00Z</dcterms:created>
  <dcterms:modified xsi:type="dcterms:W3CDTF">2021-10-07T10:41:00Z</dcterms:modified>
</cp:coreProperties>
</file>